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EA6" w:rsidRPr="00357EA6" w:rsidRDefault="00357EA6" w:rsidP="00357E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общеобразовательная школа №8 им. Александра Демина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Чепигинской муниципального образования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решением педагогического совета </w:t>
      </w:r>
    </w:p>
    <w:p w:rsidR="00357EA6" w:rsidRPr="00357EA6" w:rsidRDefault="00AB7B78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 2024</w:t>
      </w:r>
      <w:r w:rsidR="00357EA6"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протокол № 1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дседатель _______    Л.А.Ложкина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357EA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357EA6" w:rsidRPr="00357EA6" w:rsidRDefault="00357EA6" w:rsidP="00357EA6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357EA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357EA6" w:rsidRPr="00707342" w:rsidRDefault="00AB7B78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(адаптированная)</w:t>
      </w:r>
    </w:p>
    <w:p w:rsidR="00357EA6" w:rsidRPr="00707342" w:rsidRDefault="00357EA6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707342" w:rsidRDefault="00357EA6" w:rsidP="00357EA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r w:rsidRPr="005F7E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</w:t>
      </w:r>
      <w:bookmarkEnd w:id="0"/>
      <w:r w:rsidRPr="007073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3814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предмету ручной труд</w:t>
      </w:r>
      <w:r w:rsidR="00C43CDD" w:rsidRPr="00C43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C43CDD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обучающегося</w:t>
      </w:r>
      <w:proofErr w:type="gramEnd"/>
      <w:r w:rsidR="00C43CDD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умственной отсталостью </w:t>
      </w:r>
      <w:r w:rsidR="00C43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C43CDD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(интеллектуальными нарушениями)</w:t>
      </w:r>
    </w:p>
    <w:p w:rsidR="00357EA6" w:rsidRPr="00707342" w:rsidRDefault="00357EA6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Default="00510B45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3</w:t>
      </w:r>
    </w:p>
    <w:p w:rsidR="00510B45" w:rsidRPr="00707342" w:rsidRDefault="00510B45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342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образования (класс) начальное общее образование (1 – 4 классы)     </w:t>
      </w:r>
    </w:p>
    <w:p w:rsidR="00357EA6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57EA6" w:rsidRPr="00707342" w:rsidRDefault="00DD51F4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 68</w:t>
      </w:r>
      <w:r w:rsidR="00357EA6"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357EA6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707342" w:rsidRDefault="00707342" w:rsidP="00707342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</w:t>
      </w:r>
      <w:r w:rsidR="00357EA6"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Гончарова Инна Васильевна</w:t>
      </w:r>
    </w:p>
    <w:p w:rsidR="00C37332" w:rsidRPr="00707342" w:rsidRDefault="00357EA6" w:rsidP="00707342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</w:p>
    <w:p w:rsidR="00707342" w:rsidRPr="00707342" w:rsidRDefault="00707342" w:rsidP="007073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7342">
        <w:rPr>
          <w:rFonts w:ascii="Times New Roman" w:eastAsia="Calibri" w:hAnsi="Times New Roman" w:cs="Times New Roman"/>
          <w:sz w:val="28"/>
          <w:szCs w:val="28"/>
        </w:rPr>
        <w:t>Колич</w:t>
      </w:r>
      <w:r w:rsidR="00DD51F4">
        <w:rPr>
          <w:rFonts w:ascii="Times New Roman" w:eastAsia="Calibri" w:hAnsi="Times New Roman" w:cs="Times New Roman"/>
          <w:sz w:val="28"/>
          <w:szCs w:val="28"/>
        </w:rPr>
        <w:t xml:space="preserve">ество часов по учебному плану: 2 часа </w:t>
      </w:r>
      <w:r w:rsidRPr="00707342">
        <w:rPr>
          <w:rFonts w:ascii="Times New Roman" w:eastAsia="Calibri" w:hAnsi="Times New Roman" w:cs="Times New Roman"/>
          <w:sz w:val="28"/>
          <w:szCs w:val="28"/>
        </w:rPr>
        <w:t>в неделю.</w:t>
      </w:r>
    </w:p>
    <w:p w:rsidR="00707342" w:rsidRPr="00707342" w:rsidRDefault="00707342" w:rsidP="007073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9724A" w:rsidRPr="0038149F" w:rsidRDefault="00707342" w:rsidP="0038149F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8149F">
        <w:rPr>
          <w:rFonts w:ascii="Times New Roman" w:eastAsia="Calibri" w:hAnsi="Times New Roman" w:cs="Times New Roman"/>
          <w:sz w:val="28"/>
          <w:szCs w:val="28"/>
        </w:rPr>
        <w:t>Планирование составлено на основе</w:t>
      </w:r>
      <w:r w:rsidR="0039724A" w:rsidRPr="003814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24A" w:rsidRPr="003814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07342" w:rsidRPr="0038149F" w:rsidRDefault="0038149F" w:rsidP="00707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149F">
        <w:rPr>
          <w:rFonts w:ascii="Times New Roman" w:eastAsia="Calibri" w:hAnsi="Times New Roman" w:cs="Times New Roman"/>
          <w:sz w:val="28"/>
          <w:szCs w:val="28"/>
        </w:rPr>
        <w:t xml:space="preserve">требований Стандарта ФГОС для детей с ОВЗ (умственная отсталость), примерной АООП для детей с ОВЗ,  программы  </w:t>
      </w:r>
      <w:proofErr w:type="spellStart"/>
      <w:r w:rsidRPr="0038149F">
        <w:rPr>
          <w:rFonts w:ascii="Times New Roman" w:eastAsia="Calibri" w:hAnsi="Times New Roman" w:cs="Times New Roman"/>
          <w:sz w:val="28"/>
          <w:szCs w:val="28"/>
        </w:rPr>
        <w:t>В.В.Воронковой</w:t>
      </w:r>
      <w:proofErr w:type="spellEnd"/>
      <w:r w:rsidRPr="0038149F">
        <w:rPr>
          <w:rFonts w:ascii="Times New Roman" w:eastAsia="Calibri" w:hAnsi="Times New Roman" w:cs="Times New Roman"/>
          <w:sz w:val="28"/>
          <w:szCs w:val="28"/>
        </w:rPr>
        <w:t xml:space="preserve"> «Программы специальных (коррекционных) образовательных учреждений VIII вида  для  подготовительных, 1-4 классов» М.: «Просвещение» 2010.</w:t>
      </w: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7CE9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7CE9" w:rsidRPr="00F132C8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01E9" w:rsidRPr="00F132C8" w:rsidRDefault="00A101E9" w:rsidP="00BD5D9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Pr="00F132C8" w:rsidRDefault="00A101E9" w:rsidP="00987CE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D5D90" w:rsidRPr="00BD5D90" w:rsidRDefault="00BD5D90" w:rsidP="00BD5D90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D5D9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Пояснительная записка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программы</w:t>
      </w: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Рабочая программа курса «ручной труд» составлена на основе требований Стандарта ФГОС для детей с ОВЗ (умственная отсталость), примерной АООП для детей с ОВЗ,  программы  </w:t>
      </w:r>
      <w:proofErr w:type="spellStart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В.В.Воронковой</w:t>
      </w:r>
      <w:proofErr w:type="spellEnd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«Программы специальных (коррекционных) образовательных учреждений VIII вида  для  подготовительных, 1-4 классов» М.: «Просвещение» 2010. Данная программа соответствует Базисному учебному плану общеобразовательных учреждений России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нормативных документов, используемых при составлении рабочей программы: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1.Федеральный Закон от 29.12.2012 г. № 273-ФЗ «Об образовании в Российской Федерации»;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2.Приказ Министерства образования и науки Российской Федерации от19.12.2014 года № 1599 «Об утверждении федерального государственного образовательного стандарта образования </w:t>
      </w:r>
      <w:proofErr w:type="gramStart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умственной отсталостью (интеллектуальными нарушениями)».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3.Порядок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начального, основного общего и среднего образования, утвержденный приказом Министерства образования и науки Российской Федерации от 30 августа 2013 года №1015.;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педагогике огромное значение придаётся ручному труду. В нём заложены неиссякаемые резервы развития личности ребёнка. Ручной труд является благоприятным условием его обучения и воспитания, формирования необходимых трудовых и художественных умений и навыков, способствует социальной адаптации ребёнка в современном обществе и окружающей его предметно-бытовой среде.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Особую значимость ручной труд приобретает в обучении и воспитании детей с проблемами в интеллектуальном развитии. Учитель обязан помнить обо всех трудностях и достижениях каждого ребёнка и тщательно подбирать задания и организовывать его труд с тем</w:t>
      </w:r>
      <w:proofErr w:type="gramStart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тобы учить тому, что для него представляет истинную ценность, подобрать эстетически значимые объекты труда, соответствующие возможностям детей с ОВЗ; осуществить ряд коррекционных мероприятий. направленных на исправление психических и физических недостатков, имеющихся у этих детей.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Цель:</w:t>
      </w: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трудовых умений и навыков, духовной культуры личности, приобщение к общечеловеческим ценностям, овладение национальным культурным наследием.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трудового обучения решаются следующие</w:t>
      </w:r>
      <w:r w:rsidRPr="00BD5D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задачи</w:t>
      </w: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Корректировать интеллектуальные и физические недостатки обучающихся с учётом их возрастных особенностей.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Формировать знания о различных материалах и умение выбирать способы обработки, в зависимости от свойств материалов.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Формировать трудовые умения и навыки.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4.Обогащать ребёнка знаниями и сведениями о поделочных материалах, об окружающем рукотворном предметном мире, созданном из этих материалов.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5. Воспитывать у детей любовь и привычку к разнообразным видам труда.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Ведущей идеей целого обучения является формирование </w:t>
      </w:r>
      <w:proofErr w:type="gramStart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детей с проблемами в интеллектуальном развитии трудовой культуры через установление в их сознании</w:t>
      </w:r>
      <w:proofErr w:type="gramEnd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взаимосвязей между предметным миром и окружающей их жизнью.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по ручному труду учебные задачи решаются в практической деятельности обучающихся, организованной на основе изготовления ими изделий доступной сложности и понятного назначения. </w:t>
      </w:r>
      <w:proofErr w:type="gramStart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Особенностью обучения практической работе является первоначальное использование </w:t>
      </w:r>
      <w:proofErr w:type="spellStart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безорудийного</w:t>
      </w:r>
      <w:proofErr w:type="spellEnd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ручного труда (разрывание, обрывание, </w:t>
      </w:r>
      <w:proofErr w:type="spellStart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сминание</w:t>
      </w:r>
      <w:proofErr w:type="spellEnd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сгибание, скатывание, наматывание, связывание, плетение, лепка и т.д.), затем выполнение работы (лепка, вырезание, конструирование, шитьё и т.д.) с применением инструментов (ножницы, стеки, иголка и т.д.).</w:t>
      </w:r>
      <w:proofErr w:type="gramEnd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Учитывая это, учитель поможет детям с ОВЗ постепенно овладеть умением обрабатывать предлагаемые поделочные материалы, при этом рационально используя разнообразные технологические приёмы.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Программой предусмотрены следующие виды труда: работа с бумагой; работа с пластилином, работа с природным материалом, работа с нитками.</w:t>
      </w:r>
      <w:r w:rsidRPr="00BD5D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D5D90" w:rsidRPr="00BD5D90" w:rsidRDefault="00BD5D90" w:rsidP="00BD5D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строятся на принципах взаимосвязи трудовой практики с другими видами деятельности (игрой, рисованием, развитием речи и др.)</w:t>
      </w:r>
    </w:p>
    <w:p w:rsidR="00BD5D90" w:rsidRPr="00BD5D90" w:rsidRDefault="00BD5D90" w:rsidP="00BD5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D5D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Основные требования к знаниям и умениям учащихся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D5D9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Учащиеся должны знать: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технические термины;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основные приемы работы с различными материалами;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знать и выполнять правила внутреннего распорядка и безопасной работы;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санитарно-гигиенические требования.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D5D9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Учащиеся должны уметь: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ориентироваться в задании;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сравнивать образец с натуральным объектом, чучелом, игрушкой;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самостоятельно составлять план работы 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и по вопросам учителя;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самостоятельно подбирать материал и инструменты для работы вначале с помощью 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учителя, а затем самостоятельно;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выполнять изделия с помощью учителя и самостоятельно;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придерживаться плана при выполнении изделия;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анализировать свое изделие и изделие товарища;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пространстве;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контрольные действия на глаз, с помощью мерочки и линейки;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отвечать простыми предложениями, употребляя в речи слова, обозначающие пространственные признаки предметов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D90" w:rsidRPr="00BD5D90" w:rsidRDefault="00BD5D90" w:rsidP="00BD5D9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BD5D9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Содержание учебного предмета</w:t>
      </w:r>
    </w:p>
    <w:p w:rsidR="00BD5D90" w:rsidRPr="00BD5D90" w:rsidRDefault="00BD5D90" w:rsidP="00BD5D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5D90">
        <w:rPr>
          <w:rFonts w:ascii="Times New Roman" w:eastAsia="Calibri" w:hAnsi="Times New Roman" w:cs="Times New Roman"/>
          <w:b/>
          <w:bCs/>
          <w:sz w:val="28"/>
          <w:szCs w:val="28"/>
        </w:rPr>
        <w:t>2 часа в неделю 68 часов в год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РАБОТА С ПРИРОДНЫМИ МАТЕРИАЛАМИ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(МНОГОДЕТАЛЬНЫЕ ОБЪЕМНЫЕ ИЗДЕЛИЯ)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Практические работы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Экскурсия в природу с целью сбора природного материала.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Изготовление по образцу жирафа из кукурузных початков, моркови, кочерыжек, палочек и бумажных деталей.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Изготовление по рисунку паука из скорлупы грецкого ореха, плюски желудя, проволоки, пластилина.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 xml:space="preserve">Технические сведения. Свойства материалов, используемые при работе: цвет, форма, величина. Виды соединений. Инструменты, применяемые при работе: шило, нож </w:t>
      </w:r>
      <w:proofErr w:type="gramStart"/>
      <w:r w:rsidRPr="00BD5D90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BD5D90">
        <w:rPr>
          <w:rFonts w:ascii="Times New Roman" w:eastAsia="Calibri" w:hAnsi="Times New Roman" w:cs="Times New Roman"/>
          <w:sz w:val="28"/>
          <w:szCs w:val="28"/>
        </w:rPr>
        <w:t xml:space="preserve">у учителя), ножницы, кисть. Клеящие составы: БФ, казеиновый клей. Применение и назначение </w:t>
      </w:r>
      <w:proofErr w:type="spellStart"/>
      <w:r w:rsidRPr="00BD5D90">
        <w:rPr>
          <w:rFonts w:ascii="Times New Roman" w:eastAsia="Calibri" w:hAnsi="Times New Roman" w:cs="Times New Roman"/>
          <w:sz w:val="28"/>
          <w:szCs w:val="28"/>
        </w:rPr>
        <w:t>материалоотходов</w:t>
      </w:r>
      <w:proofErr w:type="spellEnd"/>
      <w:r w:rsidRPr="00BD5D90">
        <w:rPr>
          <w:rFonts w:ascii="Times New Roman" w:eastAsia="Calibri" w:hAnsi="Times New Roman" w:cs="Times New Roman"/>
          <w:sz w:val="28"/>
          <w:szCs w:val="28"/>
        </w:rPr>
        <w:t xml:space="preserve"> в сочетании с </w:t>
      </w:r>
      <w:proofErr w:type="gramStart"/>
      <w:r w:rsidRPr="00BD5D90">
        <w:rPr>
          <w:rFonts w:ascii="Times New Roman" w:eastAsia="Calibri" w:hAnsi="Times New Roman" w:cs="Times New Roman"/>
          <w:sz w:val="28"/>
          <w:szCs w:val="28"/>
        </w:rPr>
        <w:t>природными</w:t>
      </w:r>
      <w:proofErr w:type="gramEnd"/>
      <w:r w:rsidRPr="00BD5D90">
        <w:rPr>
          <w:rFonts w:ascii="Times New Roman" w:eastAsia="Calibri" w:hAnsi="Times New Roman" w:cs="Times New Roman"/>
          <w:sz w:val="28"/>
          <w:szCs w:val="28"/>
        </w:rPr>
        <w:t xml:space="preserve"> (бумага, обрезки кожи, проволока, поролон и т. д.).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Организация рабочего места и соблюдение санитарно-гигиенических навыков. Правила безопасной работы.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Приемы работы. Соединение деталей с помощью пластилина, клея, палочек, проволоки. Рациональное использование случайных материалов.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РАБОТА С БУМАГОЙ И КАРТОНОМ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Практические работы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lastRenderedPageBreak/>
        <w:t>Окантовка картона полосками бумаги, листом. Изготовление по образцу подложек квадратной и прямоугольной формы для крепления плоских природных материалов, для наклеивания различных вырезок (дидактический материал, лото). Слабые учащиеся выполняют работу с помощью учителя.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Технические сведения. Назначение окантовки в изделиях из картона. Материалы, применяемые для окантовки, — переплетные ткани: коленкор, ледерин или бумажные заменители этих тканей. Клеящие составы: казеиновый клей, ПВА, декстриновый клей.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Приемы работы. Разметка бумаги и картона по линейке. Вырезание и намазывание клеем окантовочных полосок. Приемы обработки углов изделий при окантовке.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                           РАБОТА С ПРИРОДНЫМИ МАТЕРИАЛАМИ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                                                 Практические работы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Изготовление по замыслу объемных изделий из различных материалов (после экскурсий, чтения книг, просмотра кинофильма).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Технические сведения. Свойства природных материалов, используемые в работе: твердость, величина, цвет, разнообразные формы. Инструменты: шило, нож, кисть. Клеящие составы: БФ, столярный клей. Соблюдение санитарно-гигиенических требований. Правила безопасной работы.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Приемы работы. Компоновка различных деталей с помощью клея, проволоки, ниток.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                                   РАБОТА С БУМАГОЙ И КАРТОНОМ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                                                  Практические работы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Разметка картона и бумаги по шаблонам сложной конфигурации.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Изготовление елочных игрушек.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Изготовление плоских карнавальных полумасок и масок из тонкого картона и плотной бумаги. Отделка изделий аппликативными украшениями.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Изготовление из тонкого картона и плотной бумаги карнавальных головных уборов (кокошник, шапочка с козырьком). Отделка изделий аппликативными украшениями. Работа выполняется по показу учителя.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Технические сведения. Сорта картона, применяемые для оформительских работ. Применение других материалов в сочетании с</w:t>
      </w:r>
      <w:r w:rsidRPr="00BD5D90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D5D90">
        <w:rPr>
          <w:rFonts w:ascii="Times New Roman" w:eastAsia="Calibri" w:hAnsi="Times New Roman" w:cs="Times New Roman"/>
          <w:sz w:val="28"/>
          <w:szCs w:val="28"/>
        </w:rPr>
        <w:t xml:space="preserve">картоном и бумагой (нитки, тесьма, </w:t>
      </w:r>
      <w:proofErr w:type="spellStart"/>
      <w:r w:rsidRPr="00BD5D90">
        <w:rPr>
          <w:rFonts w:ascii="Times New Roman" w:eastAsia="Calibri" w:hAnsi="Times New Roman" w:cs="Times New Roman"/>
          <w:sz w:val="28"/>
          <w:szCs w:val="28"/>
        </w:rPr>
        <w:t>материалоотходы</w:t>
      </w:r>
      <w:proofErr w:type="spellEnd"/>
      <w:r w:rsidRPr="00BD5D90">
        <w:rPr>
          <w:rFonts w:ascii="Times New Roman" w:eastAsia="Calibri" w:hAnsi="Times New Roman" w:cs="Times New Roman"/>
          <w:sz w:val="28"/>
          <w:szCs w:val="28"/>
        </w:rPr>
        <w:t xml:space="preserve"> — поролон, обрезки кожи, фольги и др.). Организация рабочего места и санитарно-гигиенические требования при работе с картоном и другими материалами. Правила безопасной работы.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 xml:space="preserve">Приемы работы. Разметка картона и бумаги по шаблонам. Резание картона ножницами по кривым и прямым линиям. </w:t>
      </w:r>
      <w:proofErr w:type="spellStart"/>
      <w:r w:rsidRPr="00BD5D90">
        <w:rPr>
          <w:rFonts w:ascii="Times New Roman" w:eastAsia="Calibri" w:hAnsi="Times New Roman" w:cs="Times New Roman"/>
          <w:sz w:val="28"/>
          <w:szCs w:val="28"/>
        </w:rPr>
        <w:t>Прорезание</w:t>
      </w:r>
      <w:proofErr w:type="spellEnd"/>
      <w:r w:rsidRPr="00BD5D90">
        <w:rPr>
          <w:rFonts w:ascii="Times New Roman" w:eastAsia="Calibri" w:hAnsi="Times New Roman" w:cs="Times New Roman"/>
          <w:sz w:val="28"/>
          <w:szCs w:val="28"/>
        </w:rPr>
        <w:t xml:space="preserve"> отверстий в картоне. Пришивание тесьмы и других материалов к деталям из картона.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РАБОТА С БУМАГОЙ И КАРТОНОМ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Практические работы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Упражнения в разметке бумаги и картона по линейке. Нанесение рицовки ножом по линейке с фальцем.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Изготовление обложки для проездного билета.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Изготовление по образцу складной доски для игры в шашки.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Изготовление по образцу папки для тетрадей без клапанов, с завязками.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Технические сведения. Элементарные понятия о профессии картонажника-переплетчика. Технологические особенности изделий из бумаги и картона (детали изделий склеивают и сшивают). Понятие о </w:t>
      </w:r>
      <w:proofErr w:type="spellStart"/>
      <w:r w:rsidRPr="00BD5D90">
        <w:rPr>
          <w:rFonts w:ascii="Times New Roman" w:eastAsia="Calibri" w:hAnsi="Times New Roman" w:cs="Times New Roman"/>
          <w:sz w:val="28"/>
          <w:szCs w:val="28"/>
        </w:rPr>
        <w:t>многодетальных</w:t>
      </w:r>
      <w:proofErr w:type="spellEnd"/>
      <w:r w:rsidRPr="00BD5D90">
        <w:rPr>
          <w:rFonts w:ascii="Times New Roman" w:eastAsia="Calibri" w:hAnsi="Times New Roman" w:cs="Times New Roman"/>
          <w:sz w:val="28"/>
          <w:szCs w:val="28"/>
        </w:rPr>
        <w:t xml:space="preserve"> изделиях. Понятие о группах инструментов и их назначении: для разметки и для обработки. Ознакомление со свойствами и назначением переплетных материалов: коленкора, ледерина, тесьмы. Клеящие составы: клейстер, клей промышленного производства. Организация рабочего места и санитарно-гигиенические требования при работе с бумагой и картоном. Правила безопасной работы.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Приемы работы. Разметка по линейке. Применение ученического циркуля для разметки картона и бумаги. Нанесение рицовки по линейке с фальцем.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РАБОТА С ТЕКСТИЛЬНЫМИ МАТЕРИАЛАМИ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Практические работы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Ознакомление с косым обметочным стежком. Упражнения на полосе тонкого картона по готовым проколам.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Изготовление закладки из фотопленки с цветным вкладышем. Оформление концов закладки кисточками.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Пришивание косыми стежками вешалки из тесьмы к полотенцу.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Изготовление кармашка из клеенки или бархатной бумаги для счетных палочек, ножниц. Обметывание боковых срезов кармашка по готовым проколам косым стежком. Слабые учащиеся выполняют работу по заделу.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Изготовление по образцу подушечки-прихватки по самостоятельно составленной выкройке из нескольких сложенных вместе кусочков разноцветной ткани (сметывание по краям и по диагонали, обметывание краев косым стежком).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Технические сведения. Назначение косого обметочного стежка. Нитки, ткани, их свойства и назначение. Инструменты, применяемые при работе с текстильными материалами. Организация рабочего места, соблюдение санитарно-гигиенических требований. Правила безопасной работы.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Приемы работы. Правильное пользование иглой и наперстком. Выполнение косого обметочного стежка: введение иглы сверху вниз в вертикальном положении относительно полосы ткани, направление строчки слева направо. Пришивание вешалки и обметывание боковых срезов мешочка, подушечки-прихватки косыми стежками.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РАБОТА С БУМАГОЙ И КАРТОНОМ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(ОБЪЕМНЫЕ ИЗДЕЛИЯ ИЗ КАРТОНА)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Практические работы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Изготовление открытых коробок из тонкого картона. Разметка развертки коробки по шаблону и по линейке. Склеивание коробок двумя способами: с помощью клапанов и по стыкам, оклеивание полосой бумаги. Работа выполняется по образцу и  показу отдельных приемов работы учителем.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 xml:space="preserve">Технические сведения. Элементарные сведения о назначении картона как материала для изготовления различной тары. Свойства коробочного картона: более толстый и прочный по сравнению с другими сортами, цвет </w:t>
      </w:r>
      <w:r w:rsidRPr="00BD5D90">
        <w:rPr>
          <w:rFonts w:ascii="Times New Roman" w:eastAsia="Calibri" w:hAnsi="Times New Roman" w:cs="Times New Roman"/>
          <w:sz w:val="28"/>
          <w:szCs w:val="28"/>
        </w:rPr>
        <w:lastRenderedPageBreak/>
        <w:t>коробочного картона. Способы изготовления коробок. Правила безопасной работы.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Приемы работы. Разметка разверток по шаблонам и</w:t>
      </w:r>
      <w:r w:rsidRPr="00BD5D90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D5D90">
        <w:rPr>
          <w:rFonts w:ascii="Times New Roman" w:eastAsia="Calibri" w:hAnsi="Times New Roman" w:cs="Times New Roman"/>
          <w:sz w:val="28"/>
          <w:szCs w:val="28"/>
        </w:rPr>
        <w:t xml:space="preserve">линейке, надрез картона ножом по </w:t>
      </w:r>
      <w:proofErr w:type="spellStart"/>
      <w:r w:rsidRPr="00BD5D90">
        <w:rPr>
          <w:rFonts w:ascii="Times New Roman" w:eastAsia="Calibri" w:hAnsi="Times New Roman" w:cs="Times New Roman"/>
          <w:sz w:val="28"/>
          <w:szCs w:val="28"/>
        </w:rPr>
        <w:t>фальцлинейке</w:t>
      </w:r>
      <w:proofErr w:type="spellEnd"/>
      <w:r w:rsidRPr="00BD5D90">
        <w:rPr>
          <w:rFonts w:ascii="Times New Roman" w:eastAsia="Calibri" w:hAnsi="Times New Roman" w:cs="Times New Roman"/>
          <w:sz w:val="28"/>
          <w:szCs w:val="28"/>
        </w:rPr>
        <w:t xml:space="preserve"> на линиях сгиба.  Сгибание картона и склеивание по стыкам. Оклеивание бумагой объемных изделий.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РАБОТА С ТЕКСТИЛЬНЫМИ МАТЕРИАЛАМИ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bCs/>
          <w:sz w:val="28"/>
          <w:szCs w:val="28"/>
        </w:rPr>
        <w:t>Практические работы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Составление по образцам простейшего рисунка на листе бумаги в клетку. Вышивание рисунка, переведенного учителем на льняное полотно, ручными стежками, оформление вышитого куска ткани в виде салфетки, коврика, кукольного полотенца и т. д.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Технические сведения. Виды стежков, применяемых для вышивки. Виды вышивок. Выбор рисунка в зависимости от назначения изделия. Организация рабочего места.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D90">
        <w:rPr>
          <w:rFonts w:ascii="Times New Roman" w:eastAsia="Calibri" w:hAnsi="Times New Roman" w:cs="Times New Roman"/>
          <w:sz w:val="28"/>
          <w:szCs w:val="28"/>
        </w:rPr>
        <w:t>Приемы работы. Вышивание по линиям рисунка. Оформление бахромой.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5D90" w:rsidRPr="00BD5D90" w:rsidRDefault="00BD5D90" w:rsidP="00BD5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D5D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Планируемые личностные и предметные результаты освоения трудового обучения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D5D90" w:rsidRPr="00BD5D90" w:rsidRDefault="00BD5D90" w:rsidP="00BD5D9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первый план при изучении трудового обучения выносится задача совершенствования познавательной, эмоционально-волевой и двигательной сферы учащихся.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BD5D9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Личностными результатами изучения курса являются: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формирование личностных качеств: трудолюбие, аккуратность, терпение, усидчивость;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мотивов учебной деятельности и формирование личностного смысла учения;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самостоятельности и личной ответственности за свои поступки, действия;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-формирование эстетических потребностей, ценностей и чувств;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-развитие навыков сотрудничества </w:t>
      </w:r>
      <w:proofErr w:type="gramStart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 и сверстниками в разных ситуациях;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-формирование установки на безопасный образ жизни.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BD5D90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Предметными результатами освоения трудового обучения являются: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умения работать с разными видами материалов (бумагой, тканями, пластилином, природным материалом и т.д.), выбирать способы их обработки в зависимости от их свойств;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владение некоторыми технологическими приемами ручной обработки материалов;</w:t>
      </w:r>
    </w:p>
    <w:p w:rsidR="00BD5D90" w:rsidRPr="00BD5D90" w:rsidRDefault="00BD5D90" w:rsidP="00BD5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BD5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организационных трудовых умений (правильно располагать материалы и инструменты на рабочем месте, выполнять правила безопасной работы и санитарно-гигиенические требования и т.д.)</w:t>
      </w:r>
    </w:p>
    <w:p w:rsidR="00BD5D90" w:rsidRPr="00BD5D90" w:rsidRDefault="00BD5D90" w:rsidP="00BD5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5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оценок:</w:t>
      </w:r>
    </w:p>
    <w:p w:rsidR="00BD5D90" w:rsidRPr="00F132C8" w:rsidRDefault="00BD5D90" w:rsidP="00BD5D9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F132C8">
        <w:rPr>
          <w:rFonts w:ascii="Times New Roman" w:eastAsia="Calibri" w:hAnsi="Times New Roman" w:cs="Times New Roman"/>
          <w:i/>
          <w:sz w:val="28"/>
          <w:szCs w:val="28"/>
        </w:rPr>
        <w:t>Оценка выполнения практических работ: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Оценка «5»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lastRenderedPageBreak/>
        <w:t>тщательно спланирован труд и рационально организовано рабочее место;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правильно выполнялись приемы труда, самостоятельно и творчески выполнялась работа;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изделие изготовлено с учетом установленных требований;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полностью соблюдались правила охраны труда.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Оценка «4»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допущены незначительные недостатки в планировании труда и организации рабочего места;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в основном правильно выполняются приемы труда;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работа выполнялась самостоятельно;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 xml:space="preserve">норма времени выполнена или </w:t>
      </w:r>
      <w:proofErr w:type="spellStart"/>
      <w:r w:rsidRPr="00F132C8">
        <w:rPr>
          <w:rFonts w:ascii="Times New Roman" w:eastAsia="Calibri" w:hAnsi="Times New Roman" w:cs="Times New Roman"/>
          <w:sz w:val="28"/>
          <w:szCs w:val="28"/>
        </w:rPr>
        <w:t>недовыполнена</w:t>
      </w:r>
      <w:proofErr w:type="spellEnd"/>
      <w:r w:rsidRPr="00F132C8">
        <w:rPr>
          <w:rFonts w:ascii="Times New Roman" w:eastAsia="Calibri" w:hAnsi="Times New Roman" w:cs="Times New Roman"/>
          <w:sz w:val="28"/>
          <w:szCs w:val="28"/>
        </w:rPr>
        <w:t xml:space="preserve"> 10-15 %;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изделие изготовлено с незначительными отклонениями;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полностью соблюдались правила охраны труда.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Оценка «3»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имеют место недостатки в планировании труда и организации рабочего места;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отдельные приемы труда выполнялись неправильно;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самостоятельность в работе была низкой;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 xml:space="preserve">норма времени </w:t>
      </w:r>
      <w:proofErr w:type="spellStart"/>
      <w:r w:rsidRPr="00F132C8">
        <w:rPr>
          <w:rFonts w:ascii="Times New Roman" w:eastAsia="Calibri" w:hAnsi="Times New Roman" w:cs="Times New Roman"/>
          <w:sz w:val="28"/>
          <w:szCs w:val="28"/>
        </w:rPr>
        <w:t>недовыполнена</w:t>
      </w:r>
      <w:proofErr w:type="spellEnd"/>
      <w:r w:rsidRPr="00F132C8">
        <w:rPr>
          <w:rFonts w:ascii="Times New Roman" w:eastAsia="Calibri" w:hAnsi="Times New Roman" w:cs="Times New Roman"/>
          <w:sz w:val="28"/>
          <w:szCs w:val="28"/>
        </w:rPr>
        <w:t xml:space="preserve"> на 15-20 %;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изделие изготовлено с нарушением отдельных требований;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не полностью соблюдались правила охраны труда.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Оценка «2»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имеют место существенные недостатки в планировании труда и организации рабочего места;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неправильно выполнялись многие приемы труда;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самостоятельность в работе почти отсутствовала;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 xml:space="preserve">норма времени </w:t>
      </w:r>
      <w:proofErr w:type="spellStart"/>
      <w:r w:rsidRPr="00F132C8">
        <w:rPr>
          <w:rFonts w:ascii="Times New Roman" w:eastAsia="Calibri" w:hAnsi="Times New Roman" w:cs="Times New Roman"/>
          <w:sz w:val="28"/>
          <w:szCs w:val="28"/>
        </w:rPr>
        <w:t>недовыполнена</w:t>
      </w:r>
      <w:proofErr w:type="spellEnd"/>
      <w:r w:rsidRPr="00F132C8">
        <w:rPr>
          <w:rFonts w:ascii="Times New Roman" w:eastAsia="Calibri" w:hAnsi="Times New Roman" w:cs="Times New Roman"/>
          <w:sz w:val="28"/>
          <w:szCs w:val="28"/>
        </w:rPr>
        <w:t xml:space="preserve"> на 20-30 %;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изделие изготовлено со значительными нарушениями требований; </w:t>
      </w:r>
      <w:r w:rsidRPr="00BD5D90">
        <w:rPr>
          <w:rFonts w:ascii="Times New Roman" w:eastAsia="Calibri" w:hAnsi="Times New Roman" w:cs="Times New Roman"/>
          <w:sz w:val="28"/>
          <w:szCs w:val="28"/>
        </w:rPr>
        <w:br/>
      </w:r>
      <w:r w:rsidRPr="00F132C8">
        <w:rPr>
          <w:rFonts w:ascii="Times New Roman" w:eastAsia="Calibri" w:hAnsi="Times New Roman" w:cs="Times New Roman"/>
          <w:sz w:val="28"/>
          <w:szCs w:val="28"/>
        </w:rPr>
        <w:t>не соблюдались многие правила охраны труда.</w:t>
      </w:r>
    </w:p>
    <w:p w:rsidR="00BD5D90" w:rsidRPr="00BD5D90" w:rsidRDefault="00BD5D90" w:rsidP="00F13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5D9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Описание материально- технического обеспечения образовательной деятельности.</w:t>
      </w:r>
    </w:p>
    <w:p w:rsidR="00BD5D90" w:rsidRPr="00BD5D90" w:rsidRDefault="00BD5D90" w:rsidP="00BD5D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BD5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Н.Н. Павлова (под редакцией </w:t>
      </w:r>
      <w:proofErr w:type="spellStart"/>
      <w:r w:rsidRPr="00BD5D90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В.В.Воронковой</w:t>
      </w:r>
      <w:proofErr w:type="spellEnd"/>
      <w:r w:rsidRPr="00BD5D90">
        <w:rPr>
          <w:rFonts w:ascii="Times New Roman" w:eastAsia="Times New Roman" w:hAnsi="Times New Roman" w:cs="Times New Roman"/>
          <w:sz w:val="24"/>
          <w:szCs w:val="24"/>
          <w:lang w:eastAsia="ru-RU"/>
        </w:rPr>
        <w:t>), Москва, «Просвещение», 2010 г., Программа специальных (коррекционных) образовательных учреждений VIII вида, подготовительный класс, 1-4 классы.</w:t>
      </w:r>
      <w:proofErr w:type="gramEnd"/>
    </w:p>
    <w:p w:rsidR="00A101E9" w:rsidRDefault="00BD5D90" w:rsidP="00BD5D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D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</w:p>
    <w:p w:rsidR="00BD5D90" w:rsidRDefault="00BD5D90" w:rsidP="00BD5D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D90" w:rsidRPr="00A101E9" w:rsidRDefault="00BD5D90" w:rsidP="00BD5D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877" w:tblpY="218"/>
        <w:tblW w:w="10740" w:type="dxa"/>
        <w:tblBorders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4536"/>
      </w:tblGrid>
      <w:tr w:rsidR="00E37AAC" w:rsidRPr="00E37AAC" w:rsidTr="005B69CB">
        <w:tc>
          <w:tcPr>
            <w:tcW w:w="6204" w:type="dxa"/>
          </w:tcPr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СОГЛАСОВАНО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Протокол заседания методического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объединения учителей начальных классов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МБОУ СОШ № 8 им. А. Демина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от 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 № 1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___________    _________________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подпись руководителя МО    Ф.И.О.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536" w:type="dxa"/>
          </w:tcPr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УМ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____________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                         Ф.И.О.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2024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101E9" w:rsidRPr="00A101E9" w:rsidSect="00A10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450D"/>
    <w:multiLevelType w:val="multilevel"/>
    <w:tmpl w:val="69FC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14932"/>
    <w:multiLevelType w:val="hybridMultilevel"/>
    <w:tmpl w:val="7632C168"/>
    <w:lvl w:ilvl="0" w:tplc="CA6C4C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A2083"/>
    <w:multiLevelType w:val="hybridMultilevel"/>
    <w:tmpl w:val="FFC2629E"/>
    <w:lvl w:ilvl="0" w:tplc="CA6C4C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17AC5"/>
    <w:multiLevelType w:val="multilevel"/>
    <w:tmpl w:val="51F8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2303A4"/>
    <w:multiLevelType w:val="multilevel"/>
    <w:tmpl w:val="445A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F03B82"/>
    <w:multiLevelType w:val="hybridMultilevel"/>
    <w:tmpl w:val="516C2834"/>
    <w:lvl w:ilvl="0" w:tplc="CA6C4C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733B98"/>
    <w:multiLevelType w:val="multilevel"/>
    <w:tmpl w:val="F97C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994DC8"/>
    <w:multiLevelType w:val="multilevel"/>
    <w:tmpl w:val="6B0A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319C4"/>
    <w:multiLevelType w:val="multilevel"/>
    <w:tmpl w:val="5B7A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1E198F"/>
    <w:multiLevelType w:val="multilevel"/>
    <w:tmpl w:val="6152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476A81"/>
    <w:multiLevelType w:val="multilevel"/>
    <w:tmpl w:val="338E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2C7648"/>
    <w:multiLevelType w:val="hybridMultilevel"/>
    <w:tmpl w:val="134244C0"/>
    <w:lvl w:ilvl="0" w:tplc="CA6C4C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3C1556"/>
    <w:multiLevelType w:val="multilevel"/>
    <w:tmpl w:val="59D0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7656D8"/>
    <w:multiLevelType w:val="multilevel"/>
    <w:tmpl w:val="C08AD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6"/>
  </w:num>
  <w:num w:numId="5">
    <w:abstractNumId w:val="12"/>
  </w:num>
  <w:num w:numId="6">
    <w:abstractNumId w:val="7"/>
  </w:num>
  <w:num w:numId="7">
    <w:abstractNumId w:val="9"/>
  </w:num>
  <w:num w:numId="8">
    <w:abstractNumId w:val="8"/>
  </w:num>
  <w:num w:numId="9">
    <w:abstractNumId w:val="0"/>
  </w:num>
  <w:num w:numId="10">
    <w:abstractNumId w:val="3"/>
  </w:num>
  <w:num w:numId="11">
    <w:abstractNumId w:val="5"/>
  </w:num>
  <w:num w:numId="12">
    <w:abstractNumId w:val="1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7D2"/>
    <w:rsid w:val="002D0E96"/>
    <w:rsid w:val="00357EA6"/>
    <w:rsid w:val="0038149F"/>
    <w:rsid w:val="0039724A"/>
    <w:rsid w:val="003F5AC9"/>
    <w:rsid w:val="00510B45"/>
    <w:rsid w:val="00542BE1"/>
    <w:rsid w:val="005947D2"/>
    <w:rsid w:val="005F7E1A"/>
    <w:rsid w:val="00653739"/>
    <w:rsid w:val="00707342"/>
    <w:rsid w:val="007D07C8"/>
    <w:rsid w:val="007E0FBF"/>
    <w:rsid w:val="00987CE9"/>
    <w:rsid w:val="009D157F"/>
    <w:rsid w:val="009D7225"/>
    <w:rsid w:val="00A101E9"/>
    <w:rsid w:val="00AB7B78"/>
    <w:rsid w:val="00B541BF"/>
    <w:rsid w:val="00BD5D90"/>
    <w:rsid w:val="00BF336B"/>
    <w:rsid w:val="00C37332"/>
    <w:rsid w:val="00C43CDD"/>
    <w:rsid w:val="00DD51F4"/>
    <w:rsid w:val="00E37AAC"/>
    <w:rsid w:val="00F1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987CE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D5D9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987CE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D5D9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2427</Words>
  <Characters>13838</Characters>
  <Application>Microsoft Office Word</Application>
  <DocSecurity>0</DocSecurity>
  <Lines>115</Lines>
  <Paragraphs>32</Paragraphs>
  <ScaleCrop>false</ScaleCrop>
  <Company/>
  <LinksUpToDate>false</LinksUpToDate>
  <CharactersWithSpaces>16233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№8</dc:creator>
  <cp:keywords/>
  <dc:description/>
  <cp:lastModifiedBy>Пользователь</cp:lastModifiedBy>
  <cp:revision>26</cp:revision>
  <dcterms:created xsi:type="dcterms:W3CDTF">2021-01-22T07:22:00Z</dcterms:created>
  <dcterms:modified xsi:type="dcterms:W3CDTF">2024-11-27T17:37:00Z</dcterms:modified>
</cp:coreProperties>
</file>